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79722148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E5710E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23353719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E5710E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 xml:space="preserve">Członek zespołu badawczego </w:t>
      </w:r>
      <w:r w:rsidR="00CD79C8">
        <w:rPr>
          <w:rFonts w:eastAsia="Times New Roman" w:cs="Arial"/>
          <w:b/>
          <w:lang w:eastAsia="pl-PL"/>
        </w:rPr>
        <w:t>3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57E80BD4" w:rsidR="005264F1" w:rsidRPr="007C41F9" w:rsidRDefault="005264F1" w:rsidP="00CD79C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 xml:space="preserve">Członek zespołu badawczego </w:t>
            </w:r>
            <w:r w:rsidR="00CD79C8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68960371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E5710E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558A2E51" w14:textId="02BF0E51" w:rsidR="00CD79C8" w:rsidRPr="00CD79C8" w:rsidRDefault="00CD79C8" w:rsidP="00CD79C8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>
        <w:t xml:space="preserve">Przedmiotem zamówienia jest usługa badawczo-rozwojowa na </w:t>
      </w:r>
      <w:r>
        <w:rPr>
          <w:rFonts w:eastAsia="Times New Roman" w:cs="Arial"/>
          <w:b/>
          <w:lang w:eastAsia="pl-PL"/>
        </w:rPr>
        <w:t>stanowisku Członek zespołu badawczego 3</w:t>
      </w:r>
      <w:r>
        <w:rPr>
          <w:rFonts w:eastAsia="Times New Roman" w:cs="Arial"/>
          <w:lang w:eastAsia="pl-PL"/>
        </w:rPr>
        <w:t xml:space="preserve">, w oparciu o umowę zlecenie podpisaną w ramach realizowanego projektu. </w:t>
      </w:r>
      <w:r>
        <w:t xml:space="preserve">Osoba pełniąca wskazaną funkcję podlegać będzie bezpośrednio Kierownikowi Prac </w:t>
      </w:r>
      <w:proofErr w:type="spellStart"/>
      <w:r>
        <w:t>B+R</w:t>
      </w:r>
      <w:proofErr w:type="spellEnd"/>
      <w:r>
        <w:t>.</w:t>
      </w:r>
    </w:p>
    <w:p w14:paraId="311FBFC7" w14:textId="77777777" w:rsidR="00CD79C8" w:rsidRDefault="00CD79C8" w:rsidP="00CD79C8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>
        <w:t>Główne zadania oraz prace badawczo-rozwojowe realizowane na stanowisku Członek zespołu badawczego 3:</w:t>
      </w:r>
    </w:p>
    <w:p w14:paraId="2A0D13C7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walidacja wyników badań teledetekcyjnych w obszarze spektralnym, </w:t>
      </w:r>
    </w:p>
    <w:p w14:paraId="52BC9501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projektowanie rozwiązań technicznych w obszarze kluczy fotointerpretacyjnych, -</w:t>
      </w:r>
    </w:p>
    <w:p w14:paraId="27AD2DCB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analiz parametrycznych roślinności lasu: indeks wegetacji (</w:t>
      </w:r>
      <w:proofErr w:type="spellStart"/>
      <w:r>
        <w:t>NDVI</w:t>
      </w:r>
      <w:proofErr w:type="spellEnd"/>
      <w:r>
        <w:t>), indeks powierzchni liściowej (</w:t>
      </w:r>
      <w:proofErr w:type="spellStart"/>
      <w:r>
        <w:t>LAI</w:t>
      </w:r>
      <w:proofErr w:type="spellEnd"/>
      <w:r>
        <w:t>), stopnie defoliacji,</w:t>
      </w:r>
    </w:p>
    <w:p w14:paraId="39C283D6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kluczy fotogrametrycznych: przygotowanie wersji testowej kluczy, kontrola poprawności, weryfikacja kluczy.</w:t>
      </w:r>
    </w:p>
    <w:p w14:paraId="76488055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automatycznych/półautomatycznych algorytmów do analiz danych lotniczych,</w:t>
      </w:r>
    </w:p>
    <w:p w14:paraId="567023AE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post-</w:t>
      </w:r>
      <w:proofErr w:type="spellStart"/>
      <w:r>
        <w:t>processing</w:t>
      </w:r>
      <w:proofErr w:type="spellEnd"/>
      <w:r>
        <w:t xml:space="preserve"> danych fotogrametrycznych,</w:t>
      </w:r>
    </w:p>
    <w:p w14:paraId="2715AC25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prace programistyczne i analityczne, </w:t>
      </w:r>
    </w:p>
    <w:p w14:paraId="2C57A046" w14:textId="7699BB9B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współudział w integracji </w:t>
      </w:r>
      <w:proofErr w:type="spellStart"/>
      <w:r>
        <w:t>multisensora</w:t>
      </w:r>
      <w:proofErr w:type="spellEnd"/>
      <w:r>
        <w:t>.</w:t>
      </w:r>
    </w:p>
    <w:p w14:paraId="38AC6DC1" w14:textId="77777777" w:rsidR="00CD79C8" w:rsidRDefault="00CD79C8" w:rsidP="00CD79C8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>
        <w:t>Zakres przewidywanego obciążenia:</w:t>
      </w:r>
    </w:p>
    <w:p w14:paraId="49FB542A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Łączne zaangażowanie na rzecz projektu na osobę:</w:t>
      </w:r>
    </w:p>
    <w:p w14:paraId="49D89AEF" w14:textId="77777777" w:rsidR="00CD79C8" w:rsidRDefault="00CD79C8" w:rsidP="00CD79C8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1 – 01.10.2018 do 31.03.2019 – 480 roboczogodzin.</w:t>
      </w:r>
    </w:p>
    <w:p w14:paraId="15BCAE33" w14:textId="77777777" w:rsidR="00CD79C8" w:rsidRDefault="00CD79C8" w:rsidP="00CD79C8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480 roboczogodzin,</w:t>
      </w:r>
    </w:p>
    <w:p w14:paraId="0273992C" w14:textId="77777777" w:rsidR="00CD79C8" w:rsidRDefault="00CD79C8" w:rsidP="00CD79C8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Zakłada się, że średniomiesięczne obciążenie związane z realizowaną funkcją wniesienie 80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7F9292C0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E5710E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334C8EED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753E85">
        <w:rPr>
          <w:rFonts w:eastAsia="Times New Roman" w:cstheme="minorHAnsi"/>
          <w:b/>
          <w:color w:val="000000"/>
          <w:lang w:eastAsia="pl-PL"/>
        </w:rPr>
        <w:t>ZO01</w:t>
      </w:r>
      <w:r w:rsidR="00E5710E">
        <w:rPr>
          <w:rFonts w:eastAsia="Times New Roman" w:cstheme="minorHAnsi"/>
          <w:b/>
          <w:color w:val="000000"/>
          <w:lang w:eastAsia="pl-PL"/>
        </w:rPr>
        <w:t>2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DBA40" w14:textId="77777777" w:rsidR="00FE3A8B" w:rsidRDefault="00FE3A8B" w:rsidP="00806589">
      <w:pPr>
        <w:spacing w:after="0" w:line="240" w:lineRule="auto"/>
      </w:pPr>
      <w:r>
        <w:separator/>
      </w:r>
    </w:p>
  </w:endnote>
  <w:endnote w:type="continuationSeparator" w:id="0">
    <w:p w14:paraId="7D456244" w14:textId="77777777" w:rsidR="00FE3A8B" w:rsidRDefault="00FE3A8B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FB3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D88F2" w14:textId="77777777" w:rsidR="00FE3A8B" w:rsidRDefault="00FE3A8B" w:rsidP="00806589">
      <w:pPr>
        <w:spacing w:after="0" w:line="240" w:lineRule="auto"/>
      </w:pPr>
      <w:r>
        <w:separator/>
      </w:r>
    </w:p>
  </w:footnote>
  <w:footnote w:type="continuationSeparator" w:id="0">
    <w:p w14:paraId="1FEAA71A" w14:textId="77777777" w:rsidR="00FE3A8B" w:rsidRDefault="00FE3A8B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40F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229CD"/>
    <w:rsid w:val="003302C2"/>
    <w:rsid w:val="003361A7"/>
    <w:rsid w:val="00337FB3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5F5422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69C0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0DED"/>
    <w:rsid w:val="00752FB9"/>
    <w:rsid w:val="00753E85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2EC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3A8B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BBEA-8717-4061-940E-7F5E712B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72</cp:revision>
  <cp:lastPrinted>2018-09-20T13:23:00Z</cp:lastPrinted>
  <dcterms:created xsi:type="dcterms:W3CDTF">2018-09-28T07:47:00Z</dcterms:created>
  <dcterms:modified xsi:type="dcterms:W3CDTF">2018-10-09T16:29:00Z</dcterms:modified>
</cp:coreProperties>
</file>